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C927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454D31">
        <w:rPr>
          <w:rFonts w:ascii="Verdana" w:hAnsi="Verdana"/>
          <w:b/>
          <w:sz w:val="18"/>
          <w:szCs w:val="18"/>
        </w:rPr>
        <w:t>Oprava TV v žst. Hustopeče n. B.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98451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54D31">
        <w:rPr>
          <w:rFonts w:ascii="Verdana" w:hAnsi="Verdana"/>
          <w:sz w:val="18"/>
          <w:szCs w:val="18"/>
        </w:rPr>
      </w:r>
      <w:r w:rsidR="00454D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454D31">
        <w:rPr>
          <w:rFonts w:ascii="Verdana" w:hAnsi="Verdana"/>
          <w:b/>
          <w:sz w:val="18"/>
          <w:szCs w:val="18"/>
        </w:rPr>
        <w:t>Oprava TV v žst. Hustopeče n. B.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3884E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54D31">
        <w:rPr>
          <w:rFonts w:ascii="Verdana" w:hAnsi="Verdana"/>
          <w:sz w:val="18"/>
          <w:szCs w:val="18"/>
        </w:rPr>
      </w:r>
      <w:r w:rsidR="00454D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454D31">
        <w:rPr>
          <w:rFonts w:ascii="Verdana" w:hAnsi="Verdana"/>
          <w:b/>
          <w:sz w:val="18"/>
          <w:szCs w:val="18"/>
        </w:rPr>
        <w:t>Oprava TV v žst. Hustopeče n. B.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AC43AAB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D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D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4D31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698F37-7E71-457F-9B9A-05B4A2ED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2023-02-22T12:53:00Z</dcterms:modified>
</cp:coreProperties>
</file>